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40C" w:rsidRPr="00085C84" w:rsidRDefault="00646D98" w:rsidP="00646D98">
      <w:pPr>
        <w:ind w:right="-56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5C84">
        <w:rPr>
          <w:rFonts w:ascii="Times New Roman" w:hAnsi="Times New Roman" w:cs="Times New Roman"/>
          <w:sz w:val="24"/>
          <w:szCs w:val="24"/>
        </w:rPr>
        <w:t>Приложение 1 к Программе</w:t>
      </w:r>
    </w:p>
    <w:p w:rsidR="00517DC9" w:rsidRPr="00085C84" w:rsidRDefault="00517DC9" w:rsidP="00517D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Сведения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о показателях (индикаторах) государствен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ной программы Камчатского края «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Развитие сельского хозяйства и регулирование рынков сельскохозяйственной продукции, сырья и продовольствия К</w:t>
      </w:r>
      <w:r w:rsidR="00F7240C"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>амчатского края»</w:t>
      </w:r>
      <w:r w:rsidRPr="00085C8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подпрограмм Программы и их значения</w:t>
      </w:r>
    </w:p>
    <w:tbl>
      <w:tblPr>
        <w:tblW w:w="656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1724"/>
        <w:gridCol w:w="1052"/>
        <w:gridCol w:w="994"/>
        <w:gridCol w:w="1002"/>
        <w:gridCol w:w="998"/>
        <w:gridCol w:w="1002"/>
        <w:gridCol w:w="1002"/>
        <w:gridCol w:w="1002"/>
        <w:gridCol w:w="1002"/>
        <w:gridCol w:w="1002"/>
        <w:gridCol w:w="983"/>
        <w:gridCol w:w="1021"/>
        <w:gridCol w:w="1002"/>
        <w:gridCol w:w="983"/>
        <w:gridCol w:w="1002"/>
        <w:gridCol w:w="1002"/>
        <w:gridCol w:w="1002"/>
        <w:gridCol w:w="994"/>
      </w:tblGrid>
      <w:tr w:rsidR="00652C64" w:rsidRPr="00085C84" w:rsidTr="00BC22CF">
        <w:trPr>
          <w:gridAfter w:val="4"/>
          <w:wAfter w:w="1042" w:type="pct"/>
          <w:trHeight w:val="240"/>
        </w:trPr>
        <w:tc>
          <w:tcPr>
            <w:tcW w:w="1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N</w:t>
            </w:r>
          </w:p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п/п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 измерения</w:t>
            </w:r>
          </w:p>
        </w:tc>
        <w:tc>
          <w:tcPr>
            <w:tcW w:w="3124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Значения показателей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2014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2015 год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2016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2017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2018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2019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2020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2021 год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2022 год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2023 год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2024 год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2025 год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</w:t>
            </w:r>
          </w:p>
        </w:tc>
      </w:tr>
      <w:tr w:rsidR="00517DC9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Государственная, программа Камчатского края 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сельского хозяйства в хозяйствах всех категории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94,60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растениеводства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116,10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86,80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100,70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животноводства в хозяйствах всех категории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106,70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147,60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производительности труда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Рентабельность сельскохозяйственных организаций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Среднемесячная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42274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42742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43306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43720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43815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43886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8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Среднемесячная номинальная заработная плата в сельском хозяйстве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34381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35155,6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38671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42118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17DC9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C90341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6" w:anchor="/document/25925869/entry/1000" w:history="1">
              <w:r w:rsidR="00517DC9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1</w:t>
              </w:r>
            </w:hyperlink>
            <w:r w:rsidR="00517DC9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 растениеводства и мелиорации земель сельскохозяйственного назначения</w:t>
            </w:r>
            <w:r w:rsidR="00BA6AE7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картофеля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17351E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47,56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42,93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35,40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35,60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35,70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2B3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C30E91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C30E91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14,78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овощей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67778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13,40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13,60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14,10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78D" w:rsidRPr="00085C84" w:rsidRDefault="0067778D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7,13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7,145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7,155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A9511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7,155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A95118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7,16</w:t>
            </w:r>
            <w:r w:rsidR="00D350AD"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Валовый сбор зерновых и зернобобовых культур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3F0AF7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67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67778D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F34912" w:rsidRDefault="00AB0AE0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3,55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Размер посевных площадей, занятых зерновыми, зернобобовыми, масленичными и кормовыми сельскохозяйственными культурами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16,65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1.8.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внесения минеральных удобрений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 д.в.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D350AD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1,25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1.9.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1.10.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17351E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произведенного</w:t>
            </w:r>
            <w:r w:rsidR="00517DC9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семенного картофеля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135,00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реализованного семенного картофеля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0AD" w:rsidRPr="00085C84" w:rsidRDefault="00D350AD" w:rsidP="00D3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0AD" w:rsidRDefault="00D350AD" w:rsidP="00D350AD">
            <w:pPr>
              <w:jc w:val="center"/>
            </w:pPr>
            <w:r w:rsidRPr="00E2438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семенного картофеля, направленного на посадку (посев) в целях размножения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517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DC9" w:rsidRPr="00085C84" w:rsidRDefault="00517DC9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</w:t>
            </w:r>
            <w:r w:rsidR="00D350A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00</w:t>
            </w:r>
          </w:p>
        </w:tc>
      </w:tr>
      <w:tr w:rsidR="00BC22CF" w:rsidRPr="00085C84" w:rsidTr="00C17B58">
        <w:trPr>
          <w:gridAfter w:val="4"/>
          <w:wAfter w:w="1042" w:type="pct"/>
          <w:trHeight w:val="2407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1.13.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Прирост производства овощей открытого грунта в сельскохозяйственных организациях, крестьянских </w:t>
            </w:r>
            <w:r w:rsidR="00732C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(фермерских) хозяйствах и у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индивидуальных предпринимателей</w:t>
            </w:r>
            <w:r w:rsidR="00974E2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за отчетный год по отношению к показателю, предусмотренному соглашением с субъектом Рос</w:t>
            </w:r>
            <w:r w:rsidR="0084145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сийской Федерации за предыдущий</w:t>
            </w:r>
            <w:r w:rsidR="00974E2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43C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43C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43C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43C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43C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D350AD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D350AD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0,01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1.14.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Размер посевных площадей, занятых зерновыми, зернобобовыми, масличными (за исключением рапса и сои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Камчатском крае 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085C8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F34912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7,419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CF4" w:rsidRPr="00F34912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7,420</w:t>
            </w:r>
          </w:p>
        </w:tc>
      </w:tr>
      <w:tr w:rsidR="00464415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Default="00943CF4" w:rsidP="001B043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Объем реализованной продукции овощеводства защищенного грунта собственного производства, выращенной с применением технологии досвечивания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P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0,890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3,275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CF4" w:rsidRDefault="00943CF4" w:rsidP="00943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 w:rsidRPr="000A36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85CF9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О</w:t>
            </w:r>
            <w:r w:rsidRPr="00BC22CF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бъем реализованных зерновых культур собственного производства 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0,030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0,035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0A3645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0,037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0A3645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73432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П</w:t>
            </w:r>
            <w:r w:rsidRPr="00C17B58">
              <w:rPr>
                <w:rFonts w:ascii="Times New Roman" w:eastAsia="Times New Roman" w:hAnsi="Times New Roman" w:cs="Times New Roman"/>
                <w:sz w:val="17"/>
                <w:lang w:eastAsia="ru-RU"/>
              </w:rPr>
              <w:t xml:space="preserve">лощадь земельных участков из состава земель сельскохозяйственного назначения, государственная собственность на которые не разграничена, и земельных участков, выделяемых в счет невостребованных земельных долей, </w:t>
            </w:r>
            <w:r w:rsidRPr="00C17B58">
              <w:rPr>
                <w:rFonts w:ascii="Times New Roman" w:eastAsia="Times New Roman" w:hAnsi="Times New Roman" w:cs="Times New Roman"/>
                <w:sz w:val="17"/>
                <w:lang w:eastAsia="ru-RU"/>
              </w:rPr>
              <w:lastRenderedPageBreak/>
              <w:t xml:space="preserve">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учет, с внесением в Единый государственный реестр недвижимости сведений о таких земельных участках, в том числе об их границах, соответствующих требованиям законодательства Российской Федерации 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lastRenderedPageBreak/>
              <w:t>тыс. 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Pr="00384AAC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394,92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33,04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38,19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432" w:rsidRDefault="00573432" w:rsidP="0057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585CF9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73432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1.18</w:t>
            </w:r>
            <w:r w:rsidR="00585CF9">
              <w:rPr>
                <w:rFonts w:ascii="Times New Roman" w:eastAsia="Times New Roman" w:hAnsi="Times New Roman" w:cs="Times New Roman"/>
                <w:sz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4801C0" w:rsidRDefault="00585CF9" w:rsidP="00585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П</w:t>
            </w:r>
            <w:r w:rsidRPr="004801C0">
              <w:rPr>
                <w:rFonts w:ascii="Times New Roman" w:eastAsia="Times New Roman" w:hAnsi="Times New Roman" w:cs="Times New Roman"/>
                <w:sz w:val="17"/>
                <w:lang w:eastAsia="ru-RU"/>
              </w:rPr>
              <w:t>лощадь земельных участков, выделенных в счет невостребованных земельных долей, находящихся в собственности муниципальных образований, в отношении которых подготовлены проекты межевания земельных участков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тыс. га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943CF4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84AA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Pr="00384AAC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358,16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596,00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lang w:eastAsia="ru-RU"/>
              </w:rPr>
              <w:t>596,00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CF9" w:rsidRDefault="00585CF9" w:rsidP="0058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90341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7" w:anchor="/document/25925869/entry/2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2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животноводства»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коров в хозяйствах всех категории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4,562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4,575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4,724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4,50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4,65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Поголовье свиней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14,543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30,50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31,00</w:t>
            </w:r>
          </w:p>
        </w:tc>
      </w:tr>
      <w:tr w:rsidR="00BC22CF" w:rsidRPr="008A14C6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Поголовье птицы в хозяйствах всех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272,50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297,60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330,60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306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306,5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307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307,5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8A14C6" w:rsidRDefault="008A14C6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308,5</w:t>
            </w:r>
            <w:r w:rsidR="00495678" w:rsidRPr="008A14C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33A28" w:rsidP="00C33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поголовья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северных оленей и маралов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43,20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  <w:r w:rsidR="00C33A2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45,5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46,0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5,084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5,175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8,99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9,04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яйца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штук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46,235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51,724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C7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  <w:r w:rsidR="00C706B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6,34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C7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  <w:r w:rsidR="00C706B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6,60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56,90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10,70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8F501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F34912" w:rsidRDefault="00991347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17,05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F34912" w:rsidRDefault="00991347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349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17,60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17,90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2.8.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Продуктивность коров в сельскохозяйственных организациях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кг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3559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3421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706B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5350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2.9.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Сохранность племенного условного маточного поголовья сельскохозяйственных животных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2.10.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3222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3222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2.11.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застрахованного поголовья сельскохозяйственных животных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условных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молока в хозяйствах всех категорий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22,82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23,50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23,76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24,07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24,38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племенного маточного поголовья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сельскохозяйственных животных (в пересчете на условные головы)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3,80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7,89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7,95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производства молока в сельскохозяйственных организациях, крест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ьянских (фермерских) хозяйствах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 у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индивидуальных предпринимателей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за отчетный год по отношению к среднему за 5 лет, предшествующих текущему финансовому году, объему производства молока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0,51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0,54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9DA" w:rsidRPr="00085C84" w:rsidRDefault="00C919DA" w:rsidP="00C9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2.16.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Численность поголовья молочных коров в отчетном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голов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495678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C90341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8" w:anchor="/document/25925869/entry/3000" w:history="1">
              <w:r w:rsidR="00495678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3</w:t>
              </w:r>
            </w:hyperlink>
            <w:r w:rsidR="00495678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пищевой и перерабатывающей промышленности»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пищевых продуктов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</w:t>
            </w:r>
            <w:r w:rsidR="00A616D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0,355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0,365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0,370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Производство готовых кормов для животных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15989,796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16428,85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13074,81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13597,80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14277,90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14706,20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A63D4D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24 910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25 982,00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26 111,00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26 242,00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26 373,00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27 133,00</w:t>
            </w: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цен на хлеб и хлебобулочные изделия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843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360B2B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843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B2B" w:rsidRPr="00085C84" w:rsidRDefault="00360B2B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BC22CF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0B48DA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3.5</w:t>
            </w:r>
            <w:r w:rsidR="00495678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отгруженной пищевой продукции (за исключением рыбной) собственного производства в другие субъекты Российской Федерации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36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483,00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486,00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489,00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492,00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495,00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678" w:rsidRPr="00085C84" w:rsidRDefault="00495678" w:rsidP="0049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500,00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</w:t>
            </w:r>
            <w:r w:rsidRPr="000B48D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2,94655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2D3DC8">
        <w:trPr>
          <w:gridAfter w:val="1"/>
          <w:wAfter w:w="259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r w:rsidRPr="00893A1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рирост объема молока сырого крупного рогатого скота, козьего и овечьего, переработанного на </w:t>
            </w:r>
            <w:r w:rsidRPr="00893A1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пищевую продукцию, за отчетный год по отношению к предыдущему году (году, предшествовавшему году предоставления субсидии) 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 тонн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EA24F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C0130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,0</w:t>
            </w:r>
            <w:r w:rsidR="00D7232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C01309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</w:t>
            </w:r>
            <w:r w:rsidR="00D7232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C01309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</w:t>
            </w:r>
            <w:r w:rsidR="00D7232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C90341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9" w:anchor="/document/25925869/entry/4000" w:history="1">
              <w:r w:rsidR="00D7232E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4</w:t>
              </w:r>
            </w:hyperlink>
            <w:r w:rsidR="00D7232E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D7232E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«Техническая и технологическая модернизация, инновационное развитие агропромышленного комплекса»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приобретенной высокотехнологичной техники, оборудования и автотранспорта организациями агропромышленного комплекса,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4.2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руб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'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*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773 785,6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519 840,0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345 840,0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171 840,0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C90341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0" w:anchor="/document/25925869/entry/5000" w:history="1">
              <w:r w:rsidR="00D7232E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5</w:t>
              </w:r>
            </w:hyperlink>
            <w:r w:rsidR="00D7232E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D7232E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«Устойчивое развитие сельских территорий»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семей граждан, в том числе молодых семей и молодых специалистов, проживающих в сельской местности, улучшивших жилищные условия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семей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ввода (приобретения) жилья для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2,782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2,753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1,703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1,350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ввода (приобретения) жилья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для молодых семей и молодых специалистов, проживающих в сельской местности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тыс. кв. метров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1,467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1,627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1,192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1,891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0,945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1,028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сельских общеобразовательных организаций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шт.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мощности построенных сельских общеобразовательных организаций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чел.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ест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60B2B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491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объемов завоза отдельных видов социально значимых продовольственных товаров субъектами, получившими государственную поддержку к уровню 2018 года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ввода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(приобретения) жилья для граждан, проживающих в сельской местности, кроме молодых семей и молодых специалистов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 кв. метров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0,440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C90341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1" w:anchor="/document/25925869/entry/6000" w:history="1">
              <w:r w:rsidR="00D7232E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6</w:t>
              </w:r>
            </w:hyperlink>
            <w:r w:rsidR="00D7232E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D7232E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«Развитие сельскохозяйственной кооперации и малых форм хозяйствования»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хозяйств, созданных начинающими фермерами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построенных или реконструированных семейных ферм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центров сельскохозяйственной кооперации в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Камчатском крае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созданных сельскохозяйственных кооперативов на территориях муниципальных образований в Камчатском крае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вовлеченных в субъекты малого и среднего предпринимательства, осуществляющих деятельность в сфере сельского хозяйства, в том числе за счет средств государственной поддержки, в рамках федерального проекта «Система поддержки фермеров и развития сельской кооперации»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6.6.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Количество проектов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грантополучателей, реализуемых с помощью грантовой поддержки на развитие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семейных ферм и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гранта 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«Агропрогресс»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6.7.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</w:t>
            </w: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фермеров, накопленным итогом)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6.8.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Прирост объема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сельскохозяйственной продукции,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произведенной в отчетном году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грантополучателями</w:t>
            </w: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реализующими проекты р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азвития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семейных ферм и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«Агропрогресс»</w:t>
            </w: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за последние 5 лет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(включая отчетный год), по</w:t>
            </w:r>
          </w:p>
          <w:p w:rsidR="00D7232E" w:rsidRPr="001B3C8D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1B3C8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отношению к предыдущему году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232E" w:rsidRPr="001B3C8D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9" w:type="pct"/>
          </w:tcPr>
          <w:p w:rsidR="00D7232E" w:rsidRPr="003A50F9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22F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C90341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2" w:anchor="/document/25925869/entry/7000" w:history="1">
              <w:r w:rsidR="00D7232E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7</w:t>
              </w:r>
            </w:hyperlink>
            <w:r w:rsidR="00D7232E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D7232E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«Повышение уровня кадрового потенциала и информационного обеспечения агропромышленного комплекса»</w:t>
            </w:r>
          </w:p>
        </w:tc>
      </w:tr>
      <w:tr w:rsidR="00D7232E" w:rsidRPr="00085C84" w:rsidTr="00AD17BC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Повышение квалификации руководителей и специалистов организаций агропромышленного комплекса,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AD17BC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Целевая подготовка специалистов организаций агропромышленного комплекса, включая индивидуальных предпринимателей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I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AD1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7.3.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руководителей и специалистов предприятий пищевой и перерабатывающей промышленности, повысивших квалификацию или прошедших переподготовку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чел.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AD17BC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</w:tr>
      <w:tr w:rsidR="00D7232E" w:rsidRPr="00085C84" w:rsidTr="00BC22CF">
        <w:trPr>
          <w:gridAfter w:val="4"/>
          <w:wAfter w:w="1042" w:type="pct"/>
        </w:trPr>
        <w:tc>
          <w:tcPr>
            <w:tcW w:w="3958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C90341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hyperlink r:id="rId13" w:anchor="/document/25925869/entry/8000" w:history="1">
              <w:r w:rsidR="00D7232E" w:rsidRPr="00085C84">
                <w:rPr>
                  <w:rFonts w:ascii="Times New Roman" w:eastAsia="Times New Roman" w:hAnsi="Times New Roman" w:cs="Times New Roman"/>
                  <w:sz w:val="17"/>
                  <w:lang w:eastAsia="ru-RU"/>
                </w:rPr>
                <w:t>Подпрограмма 8</w:t>
              </w:r>
            </w:hyperlink>
            <w:r w:rsidR="00D7232E" w:rsidRPr="00085C84">
              <w:rPr>
                <w:rFonts w:ascii="Times New Roman" w:eastAsia="Times New Roman" w:hAnsi="Times New Roman" w:cs="Times New Roman"/>
                <w:sz w:val="17"/>
                <w:lang w:eastAsia="ru-RU"/>
              </w:rPr>
              <w:t> </w:t>
            </w:r>
            <w:r w:rsidR="00D7232E"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«Обеспечение эпизоотического и ветеринарно-санитарного благополучия»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8.1.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диагностических, лабораторных исследовании, проб биоматериала, вакцинации и обработок животных, проб и исследований сельскохозяйственного сырья и продукции, объектов окружающей среды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351,75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BF6177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583,48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498,05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8.2.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неблагополучных пунктов по особо опасным болезням животных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8.3.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приобретенного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8.4.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Разработана проектная документация на объект «Реконструкция здания по адресу г. Петропавловск-</w:t>
            </w: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Камчатский, ул. Тундровая, д. 1А под городскую станцию по борьбе с болезнями животных»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C32763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  <w:tr w:rsidR="00D7232E" w:rsidRPr="00085C84" w:rsidTr="00C17B58">
        <w:trPr>
          <w:gridAfter w:val="4"/>
          <w:wAfter w:w="1042" w:type="pct"/>
        </w:trPr>
        <w:tc>
          <w:tcPr>
            <w:tcW w:w="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8.5.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8E0EC5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E0EC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Количество лабораторий,</w:t>
            </w:r>
          </w:p>
          <w:p w:rsidR="00D7232E" w:rsidRPr="008E0EC5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E0EC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которые расширили область аккредитации в национальной системе</w:t>
            </w:r>
          </w:p>
          <w:p w:rsidR="00D7232E" w:rsidRPr="00085C84" w:rsidRDefault="00D7232E" w:rsidP="00D7232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E0EC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аккредитации</w:t>
            </w:r>
          </w:p>
        </w:tc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D7232E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85C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32E" w:rsidRPr="00085C84" w:rsidRDefault="00987815" w:rsidP="00D7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</w:t>
            </w:r>
          </w:p>
        </w:tc>
      </w:tr>
    </w:tbl>
    <w:p w:rsidR="00517DC9" w:rsidRPr="00085C84" w:rsidRDefault="00517DC9" w:rsidP="00F34912">
      <w:pPr>
        <w:ind w:right="-567"/>
        <w:jc w:val="right"/>
        <w:rPr>
          <w:rFonts w:ascii="Times New Roman" w:hAnsi="Times New Roman" w:cs="Times New Roman"/>
          <w:sz w:val="28"/>
          <w:szCs w:val="28"/>
        </w:rPr>
      </w:pPr>
    </w:p>
    <w:sectPr w:rsidR="00517DC9" w:rsidRPr="00085C84" w:rsidSect="00D425F7">
      <w:headerReference w:type="default" r:id="rId14"/>
      <w:pgSz w:w="16838" w:h="11906" w:orient="landscape"/>
      <w:pgMar w:top="850" w:right="1103" w:bottom="1701" w:left="1134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341" w:rsidRDefault="00C90341" w:rsidP="00D425F7">
      <w:pPr>
        <w:spacing w:after="0" w:line="240" w:lineRule="auto"/>
      </w:pPr>
      <w:r>
        <w:separator/>
      </w:r>
    </w:p>
  </w:endnote>
  <w:endnote w:type="continuationSeparator" w:id="0">
    <w:p w:rsidR="00C90341" w:rsidRDefault="00C90341" w:rsidP="00D42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341" w:rsidRDefault="00C90341" w:rsidP="00D425F7">
      <w:pPr>
        <w:spacing w:after="0" w:line="240" w:lineRule="auto"/>
      </w:pPr>
      <w:r>
        <w:separator/>
      </w:r>
    </w:p>
  </w:footnote>
  <w:footnote w:type="continuationSeparator" w:id="0">
    <w:p w:rsidR="00C90341" w:rsidRDefault="00C90341" w:rsidP="00D42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372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25F7" w:rsidRPr="00D425F7" w:rsidRDefault="00D425F7">
        <w:pPr>
          <w:pStyle w:val="a9"/>
          <w:jc w:val="center"/>
          <w:rPr>
            <w:rFonts w:ascii="Times New Roman" w:hAnsi="Times New Roman" w:cs="Times New Roman"/>
          </w:rPr>
        </w:pPr>
        <w:r w:rsidRPr="00D425F7">
          <w:rPr>
            <w:rFonts w:ascii="Times New Roman" w:hAnsi="Times New Roman" w:cs="Times New Roman"/>
          </w:rPr>
          <w:fldChar w:fldCharType="begin"/>
        </w:r>
        <w:r w:rsidRPr="00D425F7">
          <w:rPr>
            <w:rFonts w:ascii="Times New Roman" w:hAnsi="Times New Roman" w:cs="Times New Roman"/>
          </w:rPr>
          <w:instrText>PAGE   \* MERGEFORMAT</w:instrText>
        </w:r>
        <w:r w:rsidRPr="00D425F7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53</w:t>
        </w:r>
        <w:r w:rsidRPr="00D425F7">
          <w:rPr>
            <w:rFonts w:ascii="Times New Roman" w:hAnsi="Times New Roman" w:cs="Times New Roman"/>
          </w:rPr>
          <w:fldChar w:fldCharType="end"/>
        </w:r>
      </w:p>
    </w:sdtContent>
  </w:sdt>
  <w:p w:rsidR="00D425F7" w:rsidRDefault="00D425F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DC9"/>
    <w:rsid w:val="00012706"/>
    <w:rsid w:val="00035D72"/>
    <w:rsid w:val="000461BC"/>
    <w:rsid w:val="00085C84"/>
    <w:rsid w:val="000B48DA"/>
    <w:rsid w:val="000E2FF2"/>
    <w:rsid w:val="000E6BC0"/>
    <w:rsid w:val="001662B1"/>
    <w:rsid w:val="0017351E"/>
    <w:rsid w:val="001B043C"/>
    <w:rsid w:val="001B3C8D"/>
    <w:rsid w:val="002206AF"/>
    <w:rsid w:val="002B3FDE"/>
    <w:rsid w:val="002E01D4"/>
    <w:rsid w:val="0033595E"/>
    <w:rsid w:val="00360B2B"/>
    <w:rsid w:val="003617AC"/>
    <w:rsid w:val="003A50F9"/>
    <w:rsid w:val="003E5D5E"/>
    <w:rsid w:val="003F0AF7"/>
    <w:rsid w:val="003F0BD7"/>
    <w:rsid w:val="00417821"/>
    <w:rsid w:val="00426AF6"/>
    <w:rsid w:val="00464415"/>
    <w:rsid w:val="004801C0"/>
    <w:rsid w:val="00495678"/>
    <w:rsid w:val="004D1845"/>
    <w:rsid w:val="004D7D87"/>
    <w:rsid w:val="00517DC9"/>
    <w:rsid w:val="00523654"/>
    <w:rsid w:val="005728EB"/>
    <w:rsid w:val="00573432"/>
    <w:rsid w:val="005813A8"/>
    <w:rsid w:val="00585CF9"/>
    <w:rsid w:val="005F02DC"/>
    <w:rsid w:val="00646D98"/>
    <w:rsid w:val="00652C64"/>
    <w:rsid w:val="0067778D"/>
    <w:rsid w:val="0071044A"/>
    <w:rsid w:val="00732CF4"/>
    <w:rsid w:val="00833266"/>
    <w:rsid w:val="00837106"/>
    <w:rsid w:val="00841458"/>
    <w:rsid w:val="00893A16"/>
    <w:rsid w:val="008A14C6"/>
    <w:rsid w:val="008E0EC5"/>
    <w:rsid w:val="008F501A"/>
    <w:rsid w:val="00930669"/>
    <w:rsid w:val="00943CF4"/>
    <w:rsid w:val="00974E27"/>
    <w:rsid w:val="00987815"/>
    <w:rsid w:val="00991347"/>
    <w:rsid w:val="009E6CD3"/>
    <w:rsid w:val="00A00BE5"/>
    <w:rsid w:val="00A131B9"/>
    <w:rsid w:val="00A57C11"/>
    <w:rsid w:val="00A616D0"/>
    <w:rsid w:val="00A63D4D"/>
    <w:rsid w:val="00A71F2F"/>
    <w:rsid w:val="00A95118"/>
    <w:rsid w:val="00AB0AE0"/>
    <w:rsid w:val="00AD17BC"/>
    <w:rsid w:val="00AF284D"/>
    <w:rsid w:val="00B31742"/>
    <w:rsid w:val="00B54C55"/>
    <w:rsid w:val="00B7418A"/>
    <w:rsid w:val="00BA6AE7"/>
    <w:rsid w:val="00BC22CF"/>
    <w:rsid w:val="00BC5332"/>
    <w:rsid w:val="00BE2571"/>
    <w:rsid w:val="00BF6177"/>
    <w:rsid w:val="00C00B4D"/>
    <w:rsid w:val="00C01309"/>
    <w:rsid w:val="00C17B58"/>
    <w:rsid w:val="00C30E91"/>
    <w:rsid w:val="00C32763"/>
    <w:rsid w:val="00C33A28"/>
    <w:rsid w:val="00C43EFB"/>
    <w:rsid w:val="00C706B8"/>
    <w:rsid w:val="00C90341"/>
    <w:rsid w:val="00C919DA"/>
    <w:rsid w:val="00CE59BD"/>
    <w:rsid w:val="00CF09FA"/>
    <w:rsid w:val="00D15BEF"/>
    <w:rsid w:val="00D350AD"/>
    <w:rsid w:val="00D425F7"/>
    <w:rsid w:val="00D57E44"/>
    <w:rsid w:val="00D7232E"/>
    <w:rsid w:val="00DA2CF8"/>
    <w:rsid w:val="00DA5DD4"/>
    <w:rsid w:val="00DC3CC3"/>
    <w:rsid w:val="00DE53F5"/>
    <w:rsid w:val="00DF4AA8"/>
    <w:rsid w:val="00E90105"/>
    <w:rsid w:val="00EA13FB"/>
    <w:rsid w:val="00EA24FE"/>
    <w:rsid w:val="00F00811"/>
    <w:rsid w:val="00F11F82"/>
    <w:rsid w:val="00F34912"/>
    <w:rsid w:val="00F42002"/>
    <w:rsid w:val="00F7089A"/>
    <w:rsid w:val="00F7240C"/>
    <w:rsid w:val="00F814DE"/>
    <w:rsid w:val="00F844EF"/>
    <w:rsid w:val="00FD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9795DA-E1BD-4AFA-B560-32B236F8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2F"/>
  </w:style>
  <w:style w:type="paragraph" w:styleId="4">
    <w:name w:val="heading 4"/>
    <w:basedOn w:val="a"/>
    <w:link w:val="40"/>
    <w:uiPriority w:val="9"/>
    <w:qFormat/>
    <w:rsid w:val="00517D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17D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7D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DC9"/>
    <w:rPr>
      <w:color w:val="800080"/>
      <w:u w:val="single"/>
    </w:rPr>
  </w:style>
  <w:style w:type="character" w:customStyle="1" w:styleId="entry">
    <w:name w:val="entry"/>
    <w:basedOn w:val="a0"/>
    <w:rsid w:val="00517DC9"/>
  </w:style>
  <w:style w:type="paragraph" w:customStyle="1" w:styleId="s1">
    <w:name w:val="s_1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DC9"/>
  </w:style>
  <w:style w:type="paragraph" w:customStyle="1" w:styleId="s22">
    <w:name w:val="s_22"/>
    <w:basedOn w:val="a"/>
    <w:rsid w:val="00517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3FB"/>
    <w:rPr>
      <w:rFonts w:ascii="Segoe UI" w:hAnsi="Segoe UI" w:cs="Segoe UI"/>
      <w:sz w:val="18"/>
      <w:szCs w:val="18"/>
    </w:rPr>
  </w:style>
  <w:style w:type="paragraph" w:customStyle="1" w:styleId="a7">
    <w:name w:val="Нормальный (таблица)"/>
    <w:basedOn w:val="a"/>
    <w:next w:val="a"/>
    <w:uiPriority w:val="99"/>
    <w:rsid w:val="001B3C8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Сравнение редакций. Добавленный фрагмент"/>
    <w:uiPriority w:val="99"/>
    <w:rsid w:val="001B3C8D"/>
    <w:rPr>
      <w:color w:val="000000"/>
      <w:shd w:val="clear" w:color="auto" w:fill="C1D7FF"/>
    </w:rPr>
  </w:style>
  <w:style w:type="paragraph" w:styleId="a9">
    <w:name w:val="header"/>
    <w:basedOn w:val="a"/>
    <w:link w:val="aa"/>
    <w:uiPriority w:val="99"/>
    <w:unhideWhenUsed/>
    <w:rsid w:val="00D4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25F7"/>
  </w:style>
  <w:style w:type="paragraph" w:styleId="ab">
    <w:name w:val="footer"/>
    <w:basedOn w:val="a"/>
    <w:link w:val="ac"/>
    <w:uiPriority w:val="99"/>
    <w:unhideWhenUsed/>
    <w:rsid w:val="00D4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90923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79986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0810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vo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1</Pages>
  <Words>2303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Дьячук Кристина Евгеньевна</cp:lastModifiedBy>
  <cp:revision>98</cp:revision>
  <cp:lastPrinted>2021-11-26T03:39:00Z</cp:lastPrinted>
  <dcterms:created xsi:type="dcterms:W3CDTF">2020-11-21T23:28:00Z</dcterms:created>
  <dcterms:modified xsi:type="dcterms:W3CDTF">2021-11-29T04:29:00Z</dcterms:modified>
</cp:coreProperties>
</file>